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b974" w14:textId="58f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44-8 "О бюджете сельского округа имени К. Аухадиева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51-5/6. Зарегистрировано Департаментом юстиции Восточно-Казахстанской области 15 октября 2020 года № 7652. Утратило силу - решением Кокпектинского районного маслихата Восточно-Казахстанской области от 29 декабря 2020 года № 56-8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44-8 "О бюджете сельского округа имени К. Аухадиева на 2020-2022 годы" (зарегистрировано в Реестре государственной регистрации нормативных правовых актов за № 6549,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Аухадиева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