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b974" w14:textId="58f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44-8 "О бюджете сельского округа имени К. Аухадиева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51-5/6. Зарегистрировано Департаментом юстиции Восточно-Казахстанской области 15 октября 2020 года № 7652. Утратило силу - решением Кокпектинского районного маслихата Восточно-Казахстанской области от 29 декабря 2020 года № 56-8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44-8 "О бюджете сельского округа имени К. Аухадиева на 2020-2022 годы" (зарегистрировано в Реестре государственной регистрации нормативных правовых актов за № 6549,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Аухадиева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32 987,0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