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ed18" w14:textId="665e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44-4 "О бюджете Бигашского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51-5/2. Зарегистрировано Департаментом юстиции Восточно-Казахстанской области 15 октября 2020 года № 7650. Утратило силу – решением Кокпектинского районного маслихата Восточно-Казахстанской области от 29 декабря 2020 года № 56-4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решение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44-4 "О бюджете Бигашского сельского округа на 2020-2022 годы" (зарегистрировано в Реестре государственной регистрации нормативных правовых актов за № 6543,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Бигашского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51 198,6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51-5/2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