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9c687" w14:textId="d89c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июля 2020 года № 48-5/5. Зарегистрировано Департаментом юстиции Восточно-Казахстанской области 22 июля 2020 года № 7385</w:t>
      </w:r>
    </w:p>
    <w:p>
      <w:pPr>
        <w:spacing w:after="0"/>
        <w:ind w:left="0"/>
        <w:jc w:val="both"/>
      </w:pPr>
      <w:bookmarkStart w:name="z3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Кокпектинского районного маслихата области Абай от 18.03.2026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1 в </w:t>
      </w:r>
      <w:r>
        <w:rPr>
          <w:rFonts w:ascii="Times New Roman"/>
          <w:b w:val="false"/>
          <w:i/>
          <w:color w:val="000000"/>
          <w:sz w:val="28"/>
        </w:rPr>
        <w:t xml:space="preserve">редакции решения Кокпектинского районного маслихата области Абай </w:t>
      </w:r>
      <w:r>
        <w:rPr>
          <w:rFonts w:ascii="Times New Roman"/>
          <w:b w:val="false"/>
          <w:i/>
          <w:color w:val="000000"/>
          <w:sz w:val="28"/>
        </w:rPr>
        <w:t xml:space="preserve">от 18.03.2026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в соответствии с решением Кокпектинского районного маслихата области Абай от 18.03.2026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3. исключен в соответствии с решением Кокпектинского районного маслихата области Абай от 18.03.2026 № 41-2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Кокпектинского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Кокпектинского районного маслихата области Абай от 18.03.2026 </w:t>
      </w:r>
      <w:r>
        <w:rPr>
          <w:rFonts w:ascii="Times New Roman"/>
          <w:b w:val="false"/>
          <w:i w:val="false"/>
          <w:color w:val="00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Кокпектинского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5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решению Кокпектинского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 июля 2020 года № 48-5/5</w:t>
      </w:r>
    </w:p>
    <w:bookmarkStart w:name="z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 в соответствии с решением Кокпектинского районного маслихата области Абай от 18.03.2026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Кокпектинского района (далее – специалисты).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Кокпектинского района" (далее - ГУ).</w:t>
      </w:r>
    </w:p>
    <w:bookmarkEnd w:id="12"/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13"/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13 (тринадцати) месячных расчетных показателей.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Кокпектинского района на текущий финансовый год.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bookmarkEnd w:id="17"/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9"/>
    <w:bookmarkStart w:name="z4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48-5/5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перечня в редакции решения Кокпектинского районного маслихата области Абай от 18.03.2026 </w:t>
      </w:r>
      <w:r>
        <w:rPr>
          <w:rFonts w:ascii="Times New Roman"/>
          <w:b w:val="false"/>
          <w:i w:val="false"/>
          <w:color w:val="ff0000"/>
          <w:sz w:val="28"/>
        </w:rPr>
        <w:t>№ 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Кокпектинского районного маслихата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 октября 2018 года № 26-5/3 "Об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района" (зарегистрировано в Реестре государственной регистрации нормативных правовых актов за № 5-15-126, опубликовано в Эталонном контрольном банке нормативных правовых актов Республики Казахстан в электронном виде 6 ноября 2018 года).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25 октября 2019 года № 40-5/3 "О внесении изменений в решение Кокпектинского районного маслихата от 3 октября 2018 года № 26-5/3 "Об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района" (зарегистрировано в Реестре государственной регистрации нормативных правовых актов за № 6291, опубликовано в Эталонном контрольном банке нормативных правовых актов Республики Казахстан в электронном виде 26 ноября 2019 года).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31 марта 2020 года № 45-6/3 "О приостановлении действия решения Кокпектинского районного маслихата от 3 октября 2018 года № 26-5/3 "Об оказании социальной поддержки специалистам государственных организаций, проживающим и работающим в сельских населенных пунктах Кокпектинского района" (зарегистрировано в Реестре государственной регистрации нормативных правовых актов за № 6889, опубликовано в Эталонном контрольном банке нормативных правовых актов Республики Казахстан в электронном виде 21 апреля 2020 года).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