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93c2" w14:textId="57d9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44-18 "О бюджете Шугылбайского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46-18. Зарегистрировано Департаментом юстиции Восточно-Казахстанской области 27 апреля 2020 года № 7018. Утратило силу - решением Кокпектинского районного маслихата Восточно-Казахстанской области от 29 декабря 2020 года № 56-18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44-18 "О бюджете Шугылбайского сельского округа на 2020-2022 годы" (зарегистрировано в Реестре государственной регистрации нормативных правовых актов за № 6552,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Шугылбайского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33 466,0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33 466,0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