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f2e8" w14:textId="89cf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0 "О бюджете Миролюб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10. Зарегистрировано Департаментом юстиции Восточно-Казахстанской области 27 апреля 2020 года № 7010. Утратило силу - решением Кокпектинского районного маслихата Восточно-Казахстанской области от 29 декабря 2020 года № 56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0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0 "О бюджете Миролюбовского сельского округа на 2020-2022 годы" (зарегистрировано в Реестре государственной регистрации нормативных правовых актов за № 6548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ролюбов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0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