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5d32" w14:textId="6695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9 "О бюджете Мариного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9. Зарегистрировано Департаментом юстиции Восточно-Казахстанской области 27 апреля 2020 года № 7009. Утратило силу решением Кокпектинского районного маслихата Восточно-Казахстанской области от 29 декабря 2020 года № 56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9 "О бюджете Мариногорского сельского округа на 2020-2022 годы" (зарегистрировано в Реестре государственной регистрации нормативных правовых актов за № 6547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иного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48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4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