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2d14" w14:textId="cda2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44-8 "О бюджете сельского округа имени К. Аухадиева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46-8. Зарегистрировано Департаментом юстиции Восточно-Казахстанской области 27 апреля 2020 года № 7005. Утратило силу - решением Кокпектинского районного маслихата Восточно-Казахстанской области от 29 декабря 2020 года № 56-8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44-8 "О бюджете сельского округа имени К. Аухадиева на 2020-2022 годы" (зарегистрировано в Реестре государственной регистрации нормативных правовых актов за № 6549,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31 637,0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27 333,0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32 598,1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32 598,1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22 573,1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22 515,1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