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95d7" w14:textId="b649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23 декабря 2019 года № 43-2 "О Кокпектинском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апреля 2020 года № 46-19/1. Зарегистрировано Департаментом юстиции Восточно-Казахстанской области 17 апреля 2020 года № 6949. Утратило силу - решением Кокпектинского районного маслихата Восточно-Казахстанской области от 25 декабря 2020 года № 55-2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6472, опубликовано в Эталонном контрольном банке нормативных правовых актов Республики Казахстан в электронном виде 13 января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 в области социального обеспечения, образования, культуры, спорта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апреля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