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95d7" w14:textId="b649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23 декабря 2019 года № 43-2 "О Кокпектинском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46-19/1. Зарегистрировано Департаментом юстиции Восточно-Казахстанской области 17 апреля 2020 года № 6949. Утратило силу - решением Кокпектинского районного маслихата Восточно-Казахстанской области от 25 декабря 2020 года № 55-2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6472, опубликовано в Эталонном контрольном банке нормативных правовых актов Республики Казахстан в электронном виде 13 января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социального обеспечения, образования, культуры, спорта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апреля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