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c3ab" w14:textId="ebec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Кокжайыкского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44-6. Зарегистрировано Департаментом юстиции Восточно-Казахстанской области 16 января 2020 года № 6545. Утратило силу - решением маслихата города Семей ВосточноКазахстанской области от 29 декабря 2020 года № 62/455-VI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Семей ВосточноКазахстанской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62/455-VI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43 203,0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2 217,0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