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a2d9" w14:textId="50da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ограничительных мероприятии в крестьянском хозяйстве "Нурлан" хозяйственного поселения "Енбек" Калгутинского сельского округа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Калгутинского сельского округа Курчумского района Восточно-Казахстанской области от 22 декабря 2020 года № 3. Зарегистрировано Департаментом юстиции Восточно-Казахстанской области 23 декабря 2020 года № 8003. Утратило силу - решением акима Калгутинского сельского округа Курчумского района Восточно-Казахстанской области от 27 апреля 2021 года № 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 акима Калгутинского сельского округа Курчумского района Восточно-Казахстанской области от 27.04.2021 № 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управлений и самоуправлений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ветеринарий", на оснований представления главного государственного ветеринарно-санитарного инспектора Курчумского района за № 1333 от 3 ноября 2020 года аким Калгутинского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заболевания бруцеллеза среди крупного рогатого скота в крестьянском хозяйстве "Нурлан" хозяйственного поселения "Енбек" Калгутинского сельского округа Курчумского района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Калгутинского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юстиций;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регистраций настоящего решения направление его копий на официальное опубликование в периодические печатные издания, распространяемые на территорий Курчумского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Курчумского района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вводится в действие по истечений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Калгутинского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Курчумского района ВКО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Мухтарханов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