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8fc0" w14:textId="a898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Курчумского районного маслихата от 25 апреля 2018 года № 22/11-VI "Об установлении единых ставок фиксированного налога по Курчумскому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24 июня 2020 года № 50/14-VI. Зарегистрировано Департаментом юстиции Восточно-Казахстанской области 9 июля 2020 года № 7311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Курчумского районного маслихата от 25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22/11-VI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Курчумскому району" (зарегистрировано в Реестре государственной регистрации нормативных правовых актов за номером 5-14-164, опубликовано в Эталонном контрольном банке нормативных правовых актов Республики Казахстан в электронном виде 28 мая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