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df64" w14:textId="d6fd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Урыльского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декабря 2020 года № 46/433-VI. Зарегистрировано Департаментом юстиции Восточно-Казахстанской области 11 января 2021 года № 8330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25 декабря 2020 года № 46/400-VI "О бюджете Катон-Карагайского района на 2021-2023 годы" (зарегистрировано в Реестре государственной регистрации нормативных правовых актов за номером 8094), Катон-Карагайский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Урыльского сельского округа на 2021-2024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150257,0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146586,0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150373,1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12/130-VII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Урыльского сельского округа на 2021 год в сумме 28 796,0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Урыльского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12/130-VII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Урыльского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Урыльского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