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f1b8" w14:textId="0fff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2019 года № 35/299-VI "О бюджете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2020 года № 40/346-VI. Зарегистрировано Департаментом юстиции Восточно-Казахстанской области 8 июля 2020 года № 7283.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7207),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Катон-Карагайского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35/299-VІ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9 941 626,5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738 800,0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3 197,9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7 188,0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9 192 440,6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10 295 750,9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376 211,0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417 830,0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-730 335,4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730 335,4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629 533,0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41 619,0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142 421,4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35/299-VI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9941626,5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9192440,6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9192341,7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10295750,9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2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1114166,7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-730335,4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35/299-VI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финансируемых из местного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25"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35/299-VI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282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1219576,7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 2020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35/299-VI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3740060,0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