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e3a2" w14:textId="2cbe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Катон-Карагайского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6 января 2020 года № 35/314-VI. Зарегистрировано Департаментом юстиции Восточно-Казахстанской области 17 января 2020 года № 6578. Утратило силу - Решением Катон-Карагайского районного маслихата Восточно-Казахстанской области от 14 апреля 2021 года № 5/39-VII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35/29-VI "О бюджете Катон-Карагайского района на 2020-2022 годы" (зарегистрировано в Реестре государственной регистрации нормативных правовых актов за номером 6483),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61 353,0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Аккайнарского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2020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41 160,0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3 711,0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3 177,0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33 272,0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Катон-Карагайского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Аксуского сельского округа на 2020-2022 годы согласно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Белкарайского сельского округа на 2020-2022 годы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Катон-Карагайского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411 254,5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393 854,5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411 254,5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25 129,3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25 129,3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Катон-Карагайского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Коробихинского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Ново-Поляковского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Ново-Хайрузовского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62 723,0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3 991,0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1 585,0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57 147,0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Катон-Карагайского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Солдатовского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Катон-Карагайского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Солоновского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2020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73 648,0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4 903,0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69 680,0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Катон-Карагайского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Урыльского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42 296,0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Катон-Карагайского районного маслихата Восточно-Казахстанской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Улкен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511 073,5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484 441,5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511 172,4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164 899,7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164 899,7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- 164 998,6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164 998,6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164 899,7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Катон-Карагайского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субвенции, передаваемых из республиканского бюджета на 2020 год в бюджеты сельских округов в сумме 665 719,0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Алтынбельский сельский округ - 45 753,0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- 22215,0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47503,0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24521,0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22078,0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83989,0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Коробихинский сельский округ – 26562,0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Ново-Поляковский сельский округ – 18299,0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Ново-Хайрузовский сельский округ – 48709,0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Солдатовский сельский округ – 16777,0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Солоновский сельский округ – 61118,0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 55363,0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Нарынский сельский округ – 192832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Катон-Карагайского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Установить субвенции, передаваемых из районного бюджета на 2020 год в бюджеты сельских округов в сумме 50340,0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Алтынбельский сельский округ - 199,0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- 1612,0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3828,0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6423,0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5526,0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Коробихинский сельский округ – 2571,0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Ново-Поляковский сельский округ – 6221,0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Ново-Хайрузовский сельский округ –2037,0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Солдатовский сельский округ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Солоновский сельский округ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 2362,0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Нарынский сельский округ – 19154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Катон-Карагайского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целевые текущие трансферты и трансферты на развитие поступившие из областного бюджета в бюджеты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Катон-Карагайского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Катон-Карагайского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Катон-Карагайского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приложению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дополнено приложением 3-1 в соответствии с решением Катон-Карагайского районного маслихата Восточно-Казахстанской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39/340-VI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Катон-Карагайского районного маслихата Восточно-Казахстанской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Катон-Карагайского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Катон-Карагайского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Катон-Карагайского районного маслихата Восточно-Казахстанской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37/323-VI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Катон-Карагайского районного маслихата Восточно-Казахстанской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приложению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дополнено приложением 7-1 в соответствии с решением Катон-Карагайского районного маслихата Восточно-Казахстанской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39/340-VI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Катон-Карагайского районного маслихата Восточно-Казахстанской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Катон-Карагайского районного маслихата Восточно-Казахстанской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45/397-VI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8-1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дополнено приложением 8-1 в соответствии с решением Катон-Карагайского районного маслихата Восточно-Казахстанской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39/340-VI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Катон-Карагайского районного маслихата Восточно-Казахстанской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44/390-VI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2020 год в бюджеты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– Карагайского районного маслихата от 28 декабря 2018 года № 24/214-VІ "О бюджетах Алтынбельского, Катон-Карагайского, Улкен Нарынского сельских округов на 2019-2021 годы" (зарегистрировано в Реестре государственной регистрации нормативных правовых актов за номером 5-13-160, опубликовано в эталонном контрольном банке нормативных правовых актов в Республике Казахстан в электронном виде 4 февраля 2019 года);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- Карагайского районного маслихата от 26 июля 2019 года № 31/265-VI "О внесении изменений в решение Катон-Карагайского районного маслихата от 28 декабря 2018 года № 24/214-VI "О бюджетах Алтынбельского, Катон-Карагайского, Улкен Нарынского сельских округов на 2019-2021 годы" (зарегистрировано в Реестре государственной регистрации нормативных правовых актов за номером 6099, опубликовано в эталонном контрольном банке нормативных правовых актов в Республике Казахстан в электронном виде 7 августа 2019 года);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- Карагайского районного маслихата от 4 декабря 2019 года № 34/295-VI "О внесении изменений в решение Катон-Карагайского районного маслихата от 28 декабря 2018 года № 24/214-VI "О бюджетах Алтынбельского, Катон-Карагайского, Улкен Нарынского сельских округов на 2019-2021 годы" (зарегистрировано в Реестре государственной регистрации нормативных правовых актов за номером 6453, опубликовано в эталонном контрольном банке нормативных правовых актов в Республике Казахстан в электронном виде 30 декабря 2019 года);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