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40a3" w14:textId="4194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Соловьево, Маяк, Ново-Крестьянка Соловьевского сельского округа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ловьевского сельского округа района Алтай Восточно-Казахстанской области от 25 ноября 2020 года № 1. Зарегистрировано Департаментом юстиции Восточно-Казахстанской области 7 декабря 2020 года № 79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1 декабря 2019 года, учитывая мнение населения сел Соловьево, Маяк, Ново-Крестьянка, аким Соловье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населенных пунктах Соловьевского сельского округа района Алтай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Соловьево улицу Пролетарская на улицу Антона Сулима-Грудзинского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Маяк улицу Советская на улицу Ивана Кобеле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Ново-Крестьянка улицу Кирова на улицу Мамотая Ание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оловьевского сельского округа района Алтай Восточно-Казахстанской области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, направлении его копии на официальное опубликование в периодические печатные издания, распространяемые на территории района Алта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 района Алтай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оловь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