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e3d9" w14:textId="22ce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61/8-VI "О бюджете Соловьевского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73/17-VI. Зарегистрировано Департаментом юстиции Восточно-Казахстанской области 10 декабря 2020 года № 7954. Утратило силу - решением маслихата района Алтай Восточно-Казахстанской области от 25 декабря 2020 года № 77/13-VI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61/8-VI "О бюджете Соловьевского сельского округа на 2020-2022 годы" (зарегистрировано в Реестре государственной регистрации нормативных правовых актов за № 6518,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53419,6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7409,1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45963,6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54538,4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-1118,8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1118,8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1118,8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Соловьевского сельского округа на 2020 год объем трансфертов из районного бюджета в сумме 21552,3 тысяч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2-2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Соловьевского сельского округа на 2020 год объем трансфертов из областного бюджета в сумме 5452,3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