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339e0" w14:textId="70339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Алтай от 5 января 2020 года № 61/13-VI "О бюджете Средигорного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27 ноября 2020 года № 73/12-VI. Зарегистрировано Департаментом юстиции Восточно-Казахстанской области 10 декабря 2020 года № 7950. Утратило силу - решением маслихата района Алтай Восточно-Казахстанской области от 25 декабря 2020 года № 77/14-VI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маслихата района Алтай Восточно-Казахстанской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77/14-VI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Алтай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5 января 2020 года № 61/13-VI "О бюджете Средигорного сельского округа на 2020-2022 годы" (зарегистрировано в Реестре государственной регистрации нормативных правовых актов за № 6512, опубликовано в Эталонном контрольном банке нормативных правовых актов Республики Казахстан в электронном виде 18 января 2020 года) следующие изменения и дополнение: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Средигорного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23149,7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3185,5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545,2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19419,0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23149,7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Предусмотреть в бюджете Средигорного сельского округа на 2020 год объем трансфертов из районного бюджета в сумме 2044,7 тысяч тенге.";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 пунктом 2-2 следующего содержания: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"2-2. Предусмотреть в бюджете Средигорного сельского округа на 2020 год объем трансфертов из областного бюджета в сумме 2055,3 тысяч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Жансейіт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Алтай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73/12-VI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61/13-VI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Средигорного сельского округа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23149,7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23149,7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