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a82" w14:textId="ac39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14 августа 2020 года № 70/3-VI. Зарегистрировано Департаментом юстиции Восточно-Казахстанской области 24 августа 2020 года № 7483.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6226, опубликовано в Эталонном контрольном банке нормативных правовых актов Республики Казахстан в электронном виде 20 ноября 2019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оказывается, по списку, утверждаемому акиматом района Алтай по представлению уполномоченной организации либо иных организаций без истребования заявлений от получателей.".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