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6056" w14:textId="a1a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5 января 2020 года № 61/11-VI "О бюджете Парыгинского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69/12-VI. Зарегистрировано Департаментом юстиции Восточно-Казахстанской области 9 июля 2020 года № 7317. Утратило силу решением маслихата района Алтай Восточно-Казахстанской области от 25 декабря 2020 года № 77/8-VI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Парыгинского сельского округа на 2020-2022 годы" (зарегистрированов Реестре государственной регистрации нормативных правовых актов за 6519,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44624,0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1746,2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38101,8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44624,0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Парыгинского сельского округа на 2020 год объем трансфертов из районного бюджета в сумме 19533,8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