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823" w14:textId="6c52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61/8-VI "О бюджете Соловьевского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69/6-VI. Зарегистрировано Департаментом юстиции Восточно-Казахстанской области 9 июля 2020 года № 7312. Утратило силу - решением маслихата района Алтай Восточно-Казахстанской области от 25 декабря 2020 года № 77/13-VI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Соловьевского сельского округа на 2020-2022 годы" (зарегистрировано в Реестре государственной регистрации нормативных правовых актов за № 6518,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52985,6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45529,6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54104,4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Соловьевского сельского округа на 2020 год объем трансфертов из районного бюджета в сумме 26570,6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61/8-VI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