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871b" w14:textId="b1d8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61/14-VI "О бюджете Тургусунского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69/16-VI. Зарегистрировано Департаментом юстиции Восточно-Казахстанской области 9 июля 2020 года № 7309. Утратило силу - решением маслихата района Алтай Восточно-Казахстанской области от 25 декабря 2020 года № 77/15-VI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решением маслихата района Алтай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Алтай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60/2-VI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района Алтай на 2020-2022 годы" (зарегистрировано в Реестре государственной регистрации нормативных правовых актов за № 7219),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Алтай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61/14-VI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Тургусунского сельского округа на 2020-2022 годы" (зарегистрировано в Реестре государственной регистрации нормативных правовых актов за № 6513 опубликовано в Эталонном контрольном банке нормативных правовых актов Республики Казахстан в электронном виде 18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Тургусунского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21565,0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367,7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18539,3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21565,0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2-1,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Тургусунского сельского округа на 2020 год объем трансфертов из районного бюджета в сумме 4994,3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61/14-VI 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