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af62" w14:textId="ec3a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61/15-VI "О бюджете Чапаевского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 июля 2020 года № 69/5-VI. Зарегистрировано Департаментом юстиции Восточно-Казахстанской области 9 июля 2020 года № 7308. Утратило силу - решением маслихата района Алтай Восточно-Казахстанской области от 25 декабря 2020 года № 77/16-VI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77/16-VI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11 июня 2020 года № 67/2-VI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декабря 2019 года № 60/2-VI "О районном бюджете района Алтай на 2020-2022 годы" (зарегистрировано в Реестре государственной регистрации нормативных правовых актов за № 7219),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61/15-VI "О бюджете Чапаевского сельского округа на 2020-2022 годы" (зарегистрировано в Реестре государственной регистрации нормативных правовых актов за № 6511, опубликовано в Эталонном контрольном банке нормативных правовых актов Республики Казахстан в электронном виде 18 января 2020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36431,0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31859,0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36431,0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2-1,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 бюджете Чапаевского сельского округа на 2020 год объем трансфертов из районного бюджета в сумме 14114,0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61/15-VI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