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1c352" w14:textId="f91c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Алтай от 5 января 2020 года № 61/5-VI "О бюджете поселка Зубовск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 июля 2020 года № 69/3-VI. Зарегистрировано Департаментом юстиции Восточно-Казахстанской области 9 июля 2020 года № 7305. Утратило силу решением маслихата района Алтай Восточно-Казахстанской области от 25 декабря 2020 года № 77/3-VI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77/3-VI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решением маслихата района Алтай от 11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67/2-VI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района Алтай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60/2-VI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района Алтай на 2020-2022 годы" (зарегистрировано в Реестре государственной регистрации нормативных правовых актов за № 7219), маслихат района Алтай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Алтай от 5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61/5-VI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Зубовск на 2020-2022 годы" (зарегистрировано в Реестре государственной регистрации нормативных правовых актов за № 6516, опубликовано в Эталонном контрольном банке нормативных правовых актов Республики Казахстан в электронном виде 20 января 2020 года) следующие изменения и дополнение: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Зубовск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26428,7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8144,0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97,0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18187,7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27599,5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-1170,8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1170,8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1170,8 тысяч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пунктом 2-1, следующего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Предусмотреть в бюджете поселка Зубовск на 2020 год объем трансфертов из районного бюджета в сумме 5174,7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Мангулова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2020 года № 69/3-VI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2020 года № 61/5-VI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Зубовск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26428,7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18187,7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18187,7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