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3b08" w14:textId="0333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17 октября 2016 года № 9/3-VI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69/19-VI. Зарегистрировано Департаментом юстиции Восточно-Казахстанской области 9 июля 2020 года № 7298. Утратило силу - решением маслихата района Алтай Восточно-Казахстанской области от 21 октября 2021 года № 8/3-VII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21.10.2021 № 8/3-VII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Зыряновского района от 17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№ 4738, опубликовано в Эталонном контрольном банке нормативных правовых актов Республики Казахстан в электронном виде 22 ноября 2016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следующий порядок: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района Алтай";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