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9e37" w14:textId="b529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Парыгинского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5 января 2020 года № 61/11-VI. Зарегистрировано Департаментом юстиции Восточно-Казахстанской области 15 января 2020 года № 6519. Утратило силу решением маслихата района Алтай Восточно-Казахстанской области от 25 декабря 2020 года № 77/8-VI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 - 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6471),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Парыгинского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46624,0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40101,8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46624,0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Парыгинского сельского округа на 2020 год объем субвенций из районного бюджета в сумме 18568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Парыгинского сельского округа на 2020 год объем трансфертов из районного бюджета в сумме 10973,0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Парыгинского сельского округа на 2020 год объем трансфертов из областного бюджета в сумме 10560,8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Парыгинского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73/19-VI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Парыгинского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Парыгинского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