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1c98" w14:textId="5eb1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микрорайоне "Заречный" Зайсанского городского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15 мая 2020 года № 1. Зарегистрировано Департаментом юстиции Восточно-Казахстанской области 20 мая 2020 года № 7098. Утратило силу решением акима города Зайсан Зайсанского района Восточно-Казахстанской области от 7 октября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Зайсан Зайсанского района Восточно-Казахстанской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29 апреля 2020 года № 232, аким города Зайсан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микрорайоне "Заречный" Зайсанского городского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Зайсан"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Зайсан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