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1c98" w14:textId="5eb1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микрорайоне "Заречный"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15 мая 2020 года № 1. Зарегистрировано Департаментом юстиции Восточно-Казахстанской области 20 мая 2020 года № 7098. Утратило силу решением акима города Зайсан Зайсанского района Восточно-Казахстанской области от 7 октября 2020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Зайсан Зайсанского района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29 апреля 2020 года № 232, аким города Зайсан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микрорайоне "Заречный" Зайсанского городского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Зайсан"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Зайсан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