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369" w14:textId="8e94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24 декабря 2019 года № 48-1 "О бюджете Зайсанского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4 сентября 2020 года № 60-1. Зарегистрировано Департаментом юстиции Восточно-Казахстанской области 15 сентября 2020 года № 7525. Утратило силу - решением Зайсанского районного маслихата Восточно-Казахстанской области 23 декабря 2020 года № 67-1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Зайсанского районного маслихата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номером 7500)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24 декабря 2019 года № 48-1 "О бюджете Зайсанского района на 2020-2022 годы" (зарегистрировано в Реестре государственной регистрации нормативных правовых актов за номером 6486 и опубликовано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8885419,1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1438604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60558,4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26500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- 7359756,7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8920009,8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323712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340409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16697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- 358302,7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358302,7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340409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16697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34590,7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2020 год предусмотрены трансферты из областного бюджета в сумме 1135907,1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Учесть, что в районном бюджете на 2020 год предусмотрены трансферты из республиканского бюджета в сумме 2386124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48-1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8885419,1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1438604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60558,4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7359756,7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7351492,1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7351492,1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1"/>
        <w:gridCol w:w="1225"/>
        <w:gridCol w:w="1225"/>
        <w:gridCol w:w="5372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8920009,8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526129,2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459316,2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4022334,3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3948561,3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3825414,3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354800,9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202987,9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376849,9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78259,7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61438,7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610973,8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555261,9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79159,6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-358302,7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6255"/>
        <w:gridCol w:w="4271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39796,5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42008,6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140528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596294,9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11647,1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793"/>
        <w:gridCol w:w="5021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педагогов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808083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социальной защиты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заработной платы работников культуры и архивных учреждений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тренеров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199076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84935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потерь в связи со снижением налоговой нагрузки для субъектов малого и среднего бизнеса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"Ауыл – Ел бесігі"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104828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к бюджетам города районного значения, сельских округов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295563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Биржанского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19291,6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145408,5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Кенсайского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