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4c29" w14:textId="d7d4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Калбатауского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53/546-VI. Зарегистрировано Департаментом юстиции Восточно-Казахстанской области 31 декабря 2020 года № 8254.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Калбатауского сельского округа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149456,1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152354,2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10/171-VII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Калбатауского сельского округа Жарминского района на 2021 год объемы субвенций в сумме 19956,0 тысяч тенге.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10/171-VII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42/357-VI "О бюджете Калбатауского сельского округа Жарминского района на 2020-2022 годы" (зарегистрировано в Реестре государственной регистрации нормативных правовых актов за № 6641,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10 июля 2020 года);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45/396-VI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7076,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47/426-VI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7252,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48/443-VI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7470,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49/460-VI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7541, опубликовано в Эталонном контрольном банке нормативных правовых актов Республики Казахстан в электронном виде от 23 сентября 2020 года);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сентября 2020 года № 50/477-VI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7605,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52/505-VI "О внесении изменений в решение Жарминского районного маслихата от 13 января 2020 года № 42/357-VI "О бюджете Калбатауского сельского округа Жарминского района на 2020-2022 годы"" (зарегистрировано в Реестре государственной регистрации нормативных правовых актов за № 7898, опубликовано в Эталонном контрольном банке нормативных правовых актов Республики Казахстан в электронном виде от 2 декабря 2020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