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f007" w14:textId="f6ff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53/537-VI. Зарегистрировано Департаментом юстиции Восточно-Казахстанской области 31 декабря 2020 года № 8240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Аршалинского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50326,1 тысяч тенге, в том числе: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873,0 тысяч тенге;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49453,1 тысяч тенге;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52297,1 тысяч тенге;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1971,0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1971,0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2021 год объемы субвенций в сумме 11935,0 тысяч тенге.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Жарминского районного маслихата Восточно-Казахстанской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4/28-VII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42/348-VI "О бюджете Аршалинского сельского округа Жарминского района на 2020-2022 годы" (зарегистрировано в Реестре государственной регистрации нормативных правовых актов за № 6650, опубликовано в Эталонном контрольном банке нормативных правовых актов Республики Казахстан в электронном виде от 6 февраля 2020 года, в газете "Қалба тынысы" от 28 февраля 2020 года);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45/387-VI "О внесении изменений в решение Жарминского районного маслихата от 13 января 2020 года № 42/348-VI "О бюджете Аршалинского сельского округа Жарминского района на 2020-2022 годы"" (зарегистрировано в Реестре государственной регистрации нормативных правовых актов за № 7112, опубликовано в Эталонном контрольном банке нормативных правовых актов Республики Казахстан в электронном виде от 27 мая 2020 года);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52/513-VI "О внесении изменений в решение Жарминского районного маслихата от 13 января 2020 года № 42/348-VI "О бюджете Аршалинского сельского округа Жарминского района на 2020-2022 годы"" (зарегистрировано в Реестре государственной регистрации нормативных правовых актов за № 7891, опубликовано в Эталонном контрольном банке нормативных правовых актов Республики Казахстан в электронном виде от 3 декабря 2020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