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fbc5" w14:textId="66af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42/358-VI "О бюджете Капанбулакского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52/517-VI. Зарегистрировано Департаментом юстиции Восточно-Казахстанской области 30 ноября 2020 года № 7899. Утратило силу - решением Жарминского районного маслихата Восточно-Казахстанской области от 30 декабря 2020 года № 53/547-VI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53/547-VI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7837),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42/358-VI "О бюджете Капанбулакского сельского округа Жарминского района на 2020-2022 годы" (зарегистрировано в Реестре государственной регистрации нормативных правовых актов за № 6640,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Капанбулакского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79397,0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78027,0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79397,0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42/358-VI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79 397,0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79 397,0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