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7bbf" w14:textId="6bd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42/364-VI "О бюджете Шалабайского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октября 2020 года № 51/490-VI. Зарегистрировано Департаментом юстиции Восточно-Казахстанской области 30 октября 2020 года № 7747. Утратило силу - решением Жарминского районного маслихата Восточно-Казахстанской области от 30 декабря 2020 года № 53/553-VI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7596),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42/364-VI "О бюджете Шалабайского сельского округа Жарминского района на 2020-2022 годы" (зарегистрировано в Реестре государственной регистрации нормативных правовых актов за № 6633,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Шалабайского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51/490-VI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42/364-VI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