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70c5" w14:textId="95a7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42/353-VI "О бюджете Божыгурского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октября 2020 года № 51/488-VI. Зарегистрировано Департаментом юстиции Восточно-Казахстанской области 30 октября 2020 года № 7745. Утратило силу - решением Жарминского районного маслихата Восточно-Казахстанской области от 30 декабря 2020 года № 53/542-VI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 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сентября 2020 года № 50/475-VI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7596),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42/353-VI "О бюджете Божыгурского сельского округа Жарминского района на 2020-2022 годы" (зарегистрировано в Реестре государственной регистрации нормативных правовых актов за № 6645,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24096,2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23152,2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24096,2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51/488-VI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15 208,2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