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25cf" w14:textId="21b2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42/353-VI "О бюджете Божыгурского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10 сентября 2020 года № 49/456-VI. Зарегистрировано Департаментом юстиции Восточно-Казахстанской области 17 сентября 2020 года № 7547. Утратило силу - решением Жарминского районного маслихата Восточно-Казахстанской области от 30 декабря 2020 года № 53/542-VI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 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Жарминского районного маслихата от 11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48/434-VI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Жарминского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41/333-VI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Жарминского района на 2020-2022 годы"" (зарегистрировано в Реестре государственной регистрации нормативных правовых актов за № 7495),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Жарминского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42/353-VI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Божыгурского сельского округа Жарминского района на 2020-2022 годы" (зарегистрировано в Реестре государственной регистрации нормативных правовых актов за № 6645,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Божыгурского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22902,2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21958,2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22902,2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49/456-VI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22 902,2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21 958,2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21 958,2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21 958,2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7 297,2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22 902,2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