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19b7" w14:textId="a371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42/353-VI "О бюджете поселка Жарма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сентября 2020 года № 49/458-VI. Зарегистрировано Департаментом юстиции Восточно-Казахстанской области 17 сентября 2020 года № 7545. Утратило силу - решением Жарминского районного маслихата Восточно-Казахстанской области от 30 декабря 2020 года № 53/544-VI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Жарминского районного маслихата от 11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48/434-VI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41/333-VI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Жарминского района на 2020-2022 годы"" (зарегистрировано в Реестре государственной регистрации нормативных правовых актов за № 7495),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42/353-VI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Жарма Жарминского района на 2020-2022 годы" (зарегистрировано в Реестре государственной регистрации нормативных правовых актов за № 6643,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Жарма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26045,0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22891,0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26045,0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49/458-VI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