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bfdd" w14:textId="71eb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42/356-VI "О бюджете Жарыкского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10 сентября 2020 года № 49/459-VI. Зарегистрировано Департаментом юстиции Восточно-Казахстанской области 17 сентября 2020 года № 7544. Утратило силу - решением Жарминского районного маслихата Восточно-Казахстанской области от 30 декабря 2020 года № 53/545-VI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53/545-VI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48/434-VI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7495),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42/356-VI "О бюджете Жарыкского сельского округа Жарминского района на 2020-2022 годы" (зарегистрировано в Реестре государственной регистрации нормативных правовых актов за № 6642,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37910,0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36147,0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37910,0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