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2752" w14:textId="ce02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42/364-VI "О бюджете Шалабайского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августа 2020 года № 48/451-VI. Зарегистрировано Департаментом юстиции Восточно-Казахстанской области 21 августа 2020 года № 7478. Утратило силу - решением Жарминского районного маслихата Восточно-Казахстанской области от 30 декабря 2020 года № 53/553-VI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53/553-VI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Жарминский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 42/364-VI "О бюджете Шалабайского сельского округа Жарминского района на 2020-2022 годы" (зарегистрировано в Реестре государственной регистрации нормативных правовых актов за № 6633, опубликовано в Эталонном контрольном банке нормативных правовых актов Республики Казахстан в электронном виде 4 февраля 2020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Шалабайского сельского округа Жарминского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2020 года № 48/451-VI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42/364-VI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