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c934" w14:textId="c56c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48/449-VI. Зарегистрировано Департаментом юстиции Восточно-Казахстанской области 21 августа 2020 года № 7477. Утратило силу - решением Жарминского районного маслихата Восточно-Казахстанской области от 30 декабря 2020 года № 53/552-VI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42/363-VI "О бюджете Ушбиикского сельского округа Жарминского района на 2020-2022 годы" (зарегистрировано в Реестре государственной регистрации нормативных правовых актов за № 6634,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23321,0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48/449-VI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