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e70c" w14:textId="196e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Жарминского районного маслихата от 13 января 2020 года № 42/347-VI "О бюджете Акжальского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47/419-VI. Зарегистрировано Департаментом юстиции Восточно-Казахстанской области 2 июля 2020 года № 7258. Утратило силу - решением Жарминского районного маслихата Восточно-Казахстанской области от 30 декабря 2020 года № 53/536-VI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42/347-VI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Акжальского сельского округа Жарминского района на 2020-2022 годы" (зарегистрировано в Реестре государственной регистрации нормативных правовых актов за № 6653, опубликовано в Эталонном контрольном банке нормативных правовых актов Республики Казахстан в электронном виде 6 февраля 2020 года) следующее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государственном языке дополнить приложением 3 согласно приложению к настоящему решению;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русском языке оставить без изменения.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