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06b9" w14:textId="96e0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42/355-VI "О бюджете поселка Жарма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47/424-VI. Зарегистрировано Департаментом юстиции Восточно-Казахстанской области 2 июля 2020 года № 7250. Утратило силу - решением Жарминского районного маслихата Восточно-Казахстанской области от 30 декабря 2020 года № 53/544-VI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поселка Жарма Жарминского района на 2020-2022 годы" (зарегистрировано в Реестре государственной регистрации нормативных правовых актов за № 6643,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Жарма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47/424-VI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