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a70" w14:textId="e39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42/348-VI "О бюджете Аршалинского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45/387-VI. Зарегистрировано Департаментом юстиции Восточно-Казахстанской области 25 мая 2020 года № 7112. Утратило силу - решением Жарминского районного маслихата Восточно-Казахстанской области от 30 декабря 2020 года № 53/537-VI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42/348-VI "О бюджете Аршалинского сельского округа Жарминского района на 2020-2022 годы" (зарегистрировано в Реестре государственной регистрации нормативных правовых актов за № 6650, опубликовано в Эталонном контрольном банке нормативных правовых актов Республики Казахстан в электронном виде 6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20198,0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20198,0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42/348-VI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