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9517" w14:textId="4479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13января 2020 года № 42/360-VI "О бюджете Каратобинского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апреля 2020 года № 45/397-VI. Зарегистрировано Департаментом юстиции Восточно-Казахстанской области 15 мая 2020 года № 7075. Утратило силу решением Жарминского районного маслихата Восточно-Казахстанской области от 30 декабря 2020 года № 53/549-VI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 апреля 2020 года № 44/376-VІ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6880)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42/360-VI "О бюджете Каратобинского сельского округа Жарминского района на 2020-2022 годы" (зарегистрировано в Реестре государственной регистрации нормативных правовых актов за № 6637,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38087,0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36157,0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38087,0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