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4933" w14:textId="d424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нгизтобе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54-VI. Зарегистрировано Департаментом юстиции Восточно-Казахстанской области 20 января 2020 года № 6644. Утратило силу - решением Жарминского районного маслихата Восточно-Казахстанской области от 30 декабря 2020 года № 53/54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Жарминского районного маслихата Восточно-Казахстан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45/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гизтобе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033,8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94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527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33,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12,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12,8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112,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нгизтобе Жарминского района на 2020 год объемы субвенций в сумме 23125,0 тысяч тенге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3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