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d753" w14:textId="a28d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Калбатауского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42/357-VI. Зарегистрировано Департаментом юстиции Восточно-Казахстанской области 20 января 2020 года № 6641. Утратило силу - решением Жарминского районного маслихата Восточно-Казахстанской области от 30 декабря 2020 года № 53/546-VI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Калбатауского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97151,1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Калбатауского сельского округа Жарминского района на 2020 год объемы субвенций в сумме 32899,0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97 151,1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