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9387" w14:textId="c8f9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Каратобинского сельского округа Жарминского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января 2020 года № 42/360-VI. Зарегистрировано Департаментом юстиции Восточно-Казахстанской области 20 января 2020 года № 6637. Утратило силу решением Жарминского районного маслихата Восточно-Казахстанской области от 30 декабря 2020 года № 53/549-VI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6484) Жарминский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Каратобинского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35073,7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33143,7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35073,7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52/507-VI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Каратобинского сельского округа Жарминского района на 2020 год объемы субвенций в сумме 17624,0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Жарминского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52/507-VI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35 073,7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33 143,7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33 143,7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33 143,7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15 519,7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35 073,7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18 977,7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18 977,7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18 977,7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18 583,7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