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8a5b" w14:textId="bbe8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декабря 2020 года № 54/2-VI. Зарегистрировано Департаментом юстиции Восточно-Казахстанской области 24 декабря 2020 года № 8027.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 декабря 2020 года № 53/2-VI "О внесении изменений в решение Глубоковского районного маслихата от 23 декабря 2019 года № 37/2-VI "О Глубоковском районном бюджете на 2020-2022 годы" (зарегистрировано в Реестре государственной регистрации нормативных правовых актов № 7973)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2019 года № 38/2-VI "О бюджетах поселков и сельских округов Глубоковского района на 2020-2022 годы" (зарегистрировано в Реестре государственной регистрации нормативных правовых актов № 6507,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26469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4571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21898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27099 тысяч тенге;";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46617,9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31176,9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15441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55582,9 тысяч тенге;";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24404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11273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13131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27927,4 тысяч тенге;";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23170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6639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16531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–24002,8 тысяч тенге;";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125033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41420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83613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131558,9 тысяч тенге;";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51576,8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24831,8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26670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54171,1 тысяч тенге;";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43106,9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6843,9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36263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43729 тысяч тенге;";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39987 тысяч тенге,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12817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27170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42543,2 тысяч тенге;";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64808,8 тысяч тенге, в том числе: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2841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1065,8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60902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64808,8 тысяч тенге;";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30541,6 тысяч тенге, в том числе: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18336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12205,6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34844,9 тысяч тенге;";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36417,3 тысяч тенге, в том числе: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10975,2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25442,1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42168,9 тысяч тенге;";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33786 тысяч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10666,8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23119,2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34939,3 тысяч тенге;";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БерҰзовского сельского округа Глубоковского района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3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