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8a5b" w14:textId="bbe8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декабря 2020 года № 54/2-VI. Зарегистрировано Департаментом юстиции Восточно-Казахстанской области 24 декабря 2020 года № 8027.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 декабря 2020 года № 53/2-VI "О внесении изменений в решение Глубоковского районного маслихата от 23 декабря 2019 года № 37/2-VI "О Глубоковском районном бюджете на 2020-2022 годы" (зарегистрировано в Реестре государственной регистрации нормативных правовых актов № 7973)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31 декабря 2019 года № 38/2-VI "О бюджетах поселков и сельских округов Глубоковского района на 2020-2022 годы" (зарегистрировано в Реестре государственной регистрации нормативных правовых актов № 6507,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26469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21898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27099 тысяч тенге;";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46617,9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31176,9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15441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55582,9 тысяч тенге;";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24404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11273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13131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27927,4 тысяч тенге;";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23170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16531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–24002,8 тысяч тенге;";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125033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41420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83613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131558,9 тысяч тенге;";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51576,8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24831,8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26670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54171,1 тысяч тенге;";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43106,9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6843,9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36263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43729 тысяч тенге;";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39987 тысяч тенге,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12817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27170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42543,2 тысяч тенге;";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64808,8 тысяч тенге, в том числе: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2841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1065,8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60902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64808,8 тысяч тенге;";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30541,6 тысяч тенге, в том числе: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18336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12205,6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34844,9 тысяч тенге;";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36417,3 тысяч тенге, в том числе: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10975,2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25442,1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42168,9 тысяч тенге;";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33786 тысяч тенге, в том числе: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10666,8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23119,2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34939,3 тысяч тенге;";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БерҰзовского сельского округа Глубоковского района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3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