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572e" w14:textId="ca0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мая 2020 года № 43/6-VI. Зарегистрировано Департаментом юстиции Восточно-Казахстанской области 2 июня 2020 года № 7145.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00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- уполномоченная организация);";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Ежемесячная социальная помощь лицам, с ограничением жизнедеятельности вследствие социально значимых заболеваний и заболеваний, представляющих опасность для окружающих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активной формой туберкулеза и находящимся на амбулаторном лечении в размере 6 месячных расчетных показателя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имеющим заболевание, вызванное вирусом иммунодефицита человека (ВИЧ) в размере 23,518 месячных расчетных показателя в месяц.";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Международный день Памяти жертв радиационных аварий и катастроф - 26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33,400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– 23,857 месячных расчетных показателя;";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8 подпункта 4) внесено изменение на государственном языке, текст на русском языке не изменяется;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- 31 мая - жертвам массовых политических репрессий - 4,294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несовершеннолетнего ребенка-сироту, ребенка, оставшегося без попечения родителей – 4,771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в возрасте до шестнадцати лет – 4,771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в возрасте с шестнадцати до восемнадцати лет – 4,771 месячных расчетных показателя.";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Ежемесячная социальная помощь лицам, с ограничением жизнедеятельности вследствие социально значимых заболеваний и заболеваний, представляющих опасность для окружающих,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предоставляется по спискам, утвержденным первым руководителем организации здравоохранения находящейся на территории Глубоковского района, без учета доходов и заявлений от получателей.";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11-14 и 17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вводятся в действие с 1 апреля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