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481d" w14:textId="d9c4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в селе Изатулла Петропавловского сельского округа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Петропавловского сельского округа Бородулихинского района Восточно-Казахстанской области от 22 октября 2020 года № 7. Зарегистрировано Департаментом юстиции Восточно-Казахстанской области 26 октября 2020 года № 7717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cтатьи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заключения Восточно-Казахстанской областной ономастической комиссии от 17 июня 2020 года и учитывая мнение населения, Петропавловского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без наименования в селе Изатулла Петропавловского сельского округа Бородулихинского района наименование - "Орманшылар".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Петропавловского сельского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Бородулихинского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Бородулихинского района после его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