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b1d9" w14:textId="ba2b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9-VI "О бюджете Тавриче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22-VI. Зарегистрировано Департаментом юстиции Восточно-Казахстанской области 30 декабря 2020 года № 8153. Утратило силу - решением маслихата Бородулихинского района Восточно-Казахстанской области от 19 января 2021 года № 2-1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19-VII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9-VI "О бюджете Тавриче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7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8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вриче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8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5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8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2-V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