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82ce" w14:textId="1d58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46-8-VI "О бюджете Жерновского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56-12-VI. Зарегистрировано Департаментом юстиции Восточно-Казахстанской области 30 декабря 2020 года № 8135. Утратило силу - решением маслихата Бородулихинского района Восточно-Казахстанской области от 19 января 2021 года № 2-8-VII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46-8-VI "О бюджете Жерновского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6630,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14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Жерновского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23066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18958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23066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56-12-VI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