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2f45" w14:textId="9832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46-14-VI "О бюджете Новошульбинского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56-17-VI. Зарегистрировано Департаментом юстиции Восточно-Казахстанской области 30 декабря 2020 года № 8125. Утратило силу - решением маслихата Бородулихинского района Восточно-Казахстанской области от 19 января 2021 года № 2-14-VII.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2-14-VII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46-14-VI "О бюджете Новошульбинского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6610,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85438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71784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86337,3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899,3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